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25360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E757181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40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799"/>
        <w:gridCol w:w="3380"/>
        <w:gridCol w:w="3684"/>
        <w:gridCol w:w="1912"/>
      </w:tblGrid>
      <w:tr w:rsidR="00481EC6" w:rsidRPr="00F70197" w14:paraId="1F4B91B0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1D5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30E71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DCB7C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574F" w14:textId="6769CBA1" w:rsidR="000D0DFD" w:rsidRPr="000D0DFD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423FE" w14:textId="06773419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5C036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0D0DFD" w:rsidRPr="00572A81" w14:paraId="4DD12B2E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0DE03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E11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44E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390E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18DC4" w14:textId="42203C54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59FD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481EC6" w:rsidRPr="00F70197" w14:paraId="1CC208CA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BAAF" w14:textId="5EAE046C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7E73" w14:textId="598FB92D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10EC" w14:textId="77777777" w:rsidR="000D0DFD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Свердловская область</w:t>
            </w:r>
          </w:p>
          <w:p w14:paraId="6E25A7EC" w14:textId="56B1CCFC" w:rsidR="00337E46" w:rsidRPr="00337E46" w:rsidRDefault="000D0DFD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Постановление Региональной энергетической комиссии Свердловской области </w:t>
            </w:r>
            <w:r w:rsidR="000315B0" w:rsidRP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18.12.2025 № 312-ПК </w:t>
            </w:r>
            <w:r w:rsid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 утверждении предельных 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тарифов и платы за перевозки пассажиров </w:t>
            </w:r>
          </w:p>
          <w:p w14:paraId="5891558E" w14:textId="77777777" w:rsidR="000D0DFD" w:rsidRDefault="00337E46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багажа железнодорожным транспортом общего пользования в пригородном сообщении на территории Свердловской области, осуществляемые акционерным обществом «Свердловская пригородная компания»</w:t>
            </w:r>
          </w:p>
          <w:p w14:paraId="49CEE86E" w14:textId="65594EE5" w:rsidR="000315B0" w:rsidRPr="00337E46" w:rsidRDefault="003209EE" w:rsidP="00031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209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r w:rsid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 Екатеринбург</w:t>
            </w:r>
            <w:r w:rsidRPr="003209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97F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5D3C" w14:textId="7C02A34D" w:rsidR="00481EC6" w:rsidRPr="003209EE" w:rsidRDefault="000315B0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15B0">
              <w:rPr>
                <w:rFonts w:ascii="Times New Roman" w:hAnsi="Times New Roman" w:cs="Times New Roman"/>
              </w:rPr>
              <w:t>https://ipbd.ru/doc/6601202512260015/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885D" w14:textId="413A96EE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Региональная энергетическая комиссия Свердловской области</w:t>
            </w:r>
          </w:p>
        </w:tc>
      </w:tr>
      <w:tr w:rsidR="00481EC6" w:rsidRPr="00F70197" w14:paraId="5CCE1673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84AB" w14:textId="14ACF9B2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4FC3" w14:textId="596D3846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DC2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CF1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4FB2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04D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D0DFD" w:rsidRPr="000D0DFD" w14:paraId="6F5C6911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6F08" w14:textId="1C5AECF9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4751" w14:textId="2A98E3D8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DE3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E47B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303A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107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4EDC95D7" w14:textId="04AFB989" w:rsidR="00572A81" w:rsidRPr="00572A81" w:rsidRDefault="00F70197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0" w:anchor="/document/12180772/entry/1011" w:history="1">
        <w:r w:rsidR="00572A81"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="00572A81"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="00572A81"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="00572A81"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7F6D3A9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1C6D726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об участии органов исполнительной власти субъектов Российской Федерации в области государственного </w:t>
      </w: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2DCA67BB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48FA3F02" w14:textId="77777777" w:rsidR="00761F46" w:rsidRPr="00572A81" w:rsidRDefault="00761F46">
      <w:pPr>
        <w:rPr>
          <w:lang w:val="ru-RU"/>
        </w:rPr>
      </w:pPr>
    </w:p>
    <w:sectPr w:rsidR="00761F46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0315B0"/>
    <w:rsid w:val="00047BEC"/>
    <w:rsid w:val="000D0DFD"/>
    <w:rsid w:val="00214A6F"/>
    <w:rsid w:val="003209EE"/>
    <w:rsid w:val="00337E46"/>
    <w:rsid w:val="00481EC6"/>
    <w:rsid w:val="00572A81"/>
    <w:rsid w:val="005C7FF4"/>
    <w:rsid w:val="00621EE0"/>
    <w:rsid w:val="0063112C"/>
    <w:rsid w:val="00636D93"/>
    <w:rsid w:val="00761F46"/>
    <w:rsid w:val="007A6979"/>
    <w:rsid w:val="00951F43"/>
    <w:rsid w:val="009F61C6"/>
    <w:rsid w:val="00F7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7F7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Hyperlink"/>
    <w:basedOn w:val="a0"/>
    <w:uiPriority w:val="99"/>
    <w:unhideWhenUsed/>
    <w:rsid w:val="00621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1EE0"/>
    <w:rPr>
      <w:color w:val="800080"/>
      <w:u w:val="single"/>
    </w:rPr>
  </w:style>
  <w:style w:type="character" w:customStyle="1" w:styleId="entry">
    <w:name w:val="entry"/>
    <w:basedOn w:val="a0"/>
    <w:rsid w:val="00621EE0"/>
  </w:style>
  <w:style w:type="paragraph" w:customStyle="1" w:styleId="s37">
    <w:name w:val="s_37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">
    <w:name w:val="s_1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empty">
    <w:name w:val="empty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6">
    <w:name w:val="s_16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21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spk_1@outlook.com</cp:lastModifiedBy>
  <cp:revision>2</cp:revision>
  <dcterms:created xsi:type="dcterms:W3CDTF">2025-12-26T11:21:00Z</dcterms:created>
  <dcterms:modified xsi:type="dcterms:W3CDTF">2025-12-26T11:21:00Z</dcterms:modified>
</cp:coreProperties>
</file>